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F" w:rsidRDefault="00A74FDF" w:rsidP="00B205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74FDF" w:rsidRDefault="00A74FDF" w:rsidP="00A74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20502" w:rsidRPr="00514919" w:rsidRDefault="00B20502" w:rsidP="00514919">
      <w:pPr>
        <w:spacing w:after="0" w:line="240" w:lineRule="auto"/>
        <w:jc w:val="center"/>
        <w:rPr>
          <w:rFonts w:ascii="Eras Bold ITC" w:eastAsia="Times New Roman" w:hAnsi="Eras Bold ITC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  <w:proofErr w:type="gramStart"/>
      <w:r w:rsidRPr="0051491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Вступающему</w:t>
      </w:r>
      <w:proofErr w:type="gramEnd"/>
      <w:r w:rsidRPr="00514919">
        <w:rPr>
          <w:rFonts w:ascii="Eras Bold ITC" w:eastAsia="Times New Roman" w:hAnsi="Eras Bold ITC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51491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в</w:t>
      </w:r>
      <w:r w:rsidRPr="00514919">
        <w:rPr>
          <w:rFonts w:ascii="Eras Bold ITC" w:eastAsia="Times New Roman" w:hAnsi="Eras Bold ITC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51491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Профсоюз</w:t>
      </w:r>
      <w:r w:rsidRPr="00514919">
        <w:rPr>
          <w:rFonts w:ascii="Eras Bold ITC" w:eastAsia="Times New Roman" w:hAnsi="Eras Bold ITC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!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 xml:space="preserve">Как создается первичная профсоюзная </w:t>
      </w:r>
      <w:proofErr w:type="gramStart"/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организация</w:t>
      </w:r>
      <w:proofErr w:type="gramEnd"/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 xml:space="preserve"> и </w:t>
      </w:r>
      <w:proofErr w:type="gramStart"/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каким</w:t>
      </w:r>
      <w:proofErr w:type="gramEnd"/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 xml:space="preserve"> документом регламентируется ее деятельность?</w:t>
      </w:r>
      <w:r w:rsidR="00A74FDF"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A74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Уставом Профсоюза первичная профсоюзная организация может быть создана при наличии не менее трех членов Профсоюза. Первичная профсоюзная организация создается в образовательном учреждении, по месту работы члена Профсоюза, решением учредительного профсоюзного собрания первичной профсоюзной организации и на основании постановления выборного органа вышестоящей территориальной организации Профсоюза, в чью организационную структуру она входит. На учредительном собрании принимается положение о первичной профсоюзной организации.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Высшим органом первичной профсоюзной организации является общее собрание ее членов.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Профком является выборным исполнительным органом первичной профсоюзной организации.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Профсоюзные комитеты избираются на срок не более чем на 2-3 года, по решению собрания профсоюзной организации могут быть установлены и другие, более короткие сроки.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Как можно вступить в Профсоюз?</w:t>
      </w:r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Прием в члены Профсоюза производится в первичных профсоюзных организациях по личному заявлению, поданному на имя председателя профсоюзной организации.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о приеме в Профсоюз принимается профсоюзным комитетом (собранием первичной профсоюзной организации).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Как выйти из Профсоюза?</w:t>
      </w:r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Член Профсоюза вправе выйти из Профсоюза путем подачи заявления в профсоюзный комитет первичной профсоюзной организации. </w:t>
      </w:r>
      <w:proofErr w:type="gram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Выбывший из Профсоюза подает письменное заявление на имя администрации о прекращении взимания с него членского профсоюзного взноса.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Заявление подлежит регистрации в профсоюзном комитете первичной организации Профсоюза.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Что теряет работник, выйдя из Профсоюза?</w:t>
      </w:r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Прекратив свое членство в Профсоюзе, работник теряет право </w:t>
      </w:r>
      <w:proofErr w:type="gram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возможность участия в выработке требований, предложений, в законодательной инициативе по защите своих профессиональных, социально-экономических прав и интересов через выборные профорганы, конференции и съезды Профсоюза;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возможность коллективно представлять и защищать свои интересы в органах исполнительной и законодательной власти в вопросах зарплаты, установленных льгот и дополнительных выплат;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защиту своих прав, законных интересов и возможность представлять их в государственных, хозяйственных и судебных органах правовой службой Профсоюза и комитетами Профсоюза;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защиту социальных гарантий в реализации права на труд;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защиту при расторжении трудового договора по инициативе администрации;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получение помощи в приобретении путевок на лечение;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возможность получения для детей в оздоровительные лагеря, а также иные лагеря, создаваемые при участии комитетов Профсоюза;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возможность получения льгот при участии в культурно-массовых, зрелищных мероприятиях, новогодних елках и других формах отдыха, проводимых комитетами Профсоюза;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оказание материальной и иной помощи в затруднительных для члена Профсоюза обстоятельствах из фондов, создаваемых комитетами Профсоюза;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защиту от нарушений жилищного законодательства и других нормативных актов при постановке на учет и распределении жилья;</w:t>
      </w:r>
    </w:p>
    <w:p w:rsidR="00B20502" w:rsidRPr="00B20502" w:rsidRDefault="00B20502" w:rsidP="00B20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бесплатную консультационную и юридическую помощь в профорганах, в т.ч. на рассмотрение заявлений и жалоб по всем вопросам, касающимся защиты прав трудящихся (по аттестации, нормированию и оплате труда, отпускам, пенсиям, оплате больничных листков, приему и увольнению, по вопросам охраны труда, техники безопасности, занятости и т.д.), и др.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Как осуществляется учет членов Профсоюза?</w:t>
      </w:r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 членов Профсоюза осуществляется в первичной профсоюзной организации.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введением в Профсоюзе единого профсоюзного билета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образц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целях упорядочения учета членов Профсоюза постановлением Президиума ЦК Профсоюза от 21 мая 1999 г. №23 введена единая форма учетной карточки члена Профсоюза (прилагается) и определен следующий порядок учета.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Учет членов Профсоюза по учетным карточкам ведется в крупных первичных профсоюзных организациях, насчитывающих более 100 человек.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Учетная карточка члена Профсоюза, снявшегося с профсоюзного учета, остается в первичной профсоюзной организации и уничтожается в установленном порядке по истечении 1 года.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первичных профсоюзных организациях, насчитывающих менее 100 членов Профсоюза, учет членов Профсоюза можно вести в журнальной форме. Необходимый объем сведений, заносимых в журнал о члене Профсоюза, помимо данных, содержащихся в форме учетной карточки, определяется профсоюзным комитетом.</w:t>
      </w:r>
    </w:p>
    <w:p w:rsidR="00B20502" w:rsidRPr="00B20502" w:rsidRDefault="00AA181C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0502"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Для чего создаются комиссия профкома?</w:t>
      </w:r>
      <w:r w:rsidR="00B20502"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B20502"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B20502"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Комиссия профсоюзного комитета – коллегиальный орган, формируемый из членов Профсоюза, состоящих на учете в первичной профсоюзной организации, для оказания помощи профкому в практической работе по осуществлению уставных целей. Состав комиссии может быть утвержден решением профсоюзного комитета или профсоюзного собрания. В состав постоянных комиссий профкома могут входить члены Профсоюза, не являющиеся членами профсоюзного комитета.</w:t>
      </w:r>
      <w:r w:rsid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0502" w:rsidRPr="0051491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7"/>
          <w:szCs w:val="27"/>
          <w:shd w:val="clear" w:color="auto" w:fill="FFFFFF"/>
          <w:lang w:eastAsia="ru-RU"/>
        </w:rPr>
        <w:t>Какие комиссии может сформировать профком?</w:t>
      </w:r>
      <w:r w:rsidR="00B20502"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B20502"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Опыт практической работы подсказывает, что для реализации уставных целей профсоюзный комитет может создать следующие постоянные комиссии.</w:t>
      </w:r>
      <w:r w:rsid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0502" w:rsidRP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Организационно-массовая комиссия: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по приему в Профсоюз, проведение сверки профсоюзных билетов, отметки уплаты членских профсоюзных взносов;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и разъяснение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озиции Центрального, областного 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комитетов Профсоюза, районного (городского) комитета, Совета организации Профсоюза о важнейших документах и событиях профсоюзной жизни, информирование членов Профсоюза о деятельности профсоюзного комитета первичной</w:t>
      </w:r>
      <w:r w:rsidR="00AA1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организации, организация и участие в коллективных акциях Профсоюза;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текущих и перспективных планов работы профсоюзного комитета;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проектов решений собраний, профсоюзного комитета;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письменными обращениями, заявлениями членов Профсоюза;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едение протоколов профсоюзных собраний, заседаний профкома;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абота по награждению профсоюзного актива.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Комиссия по социальному партнерству:</w:t>
      </w:r>
      <w:proofErr w:type="gramStart"/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выработка предложений по кандидатурам в состав комиссии по ведению переговоров для принятия </w:t>
      </w:r>
      <w:proofErr w:type="spell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колдоговора</w:t>
      </w:r>
      <w:proofErr w:type="spell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условий коллективного договора, обеспечивающих сохранение и улучшение положения работников по сравнению с действующим законодательством, по упорядочению взаимных обязательств между администрацией и трудовым коллективом, а также улучшению условий труда, быта и отдыха работников;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обсуждения проекта </w:t>
      </w:r>
      <w:proofErr w:type="spell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колдоговора</w:t>
      </w:r>
      <w:proofErr w:type="spell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учет поступивших замечаний и предложений;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и проведение собрания работников учреждений по утверждению коллективного договора;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работы по регистрации </w:t>
      </w:r>
      <w:proofErr w:type="spell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колдоговора</w:t>
      </w:r>
      <w:proofErr w:type="spell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7 дней в отделе по труду по месту нахождения учреждения образования;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условий коллективного договора.</w:t>
      </w:r>
    </w:p>
    <w:p w:rsidR="00514919" w:rsidRDefault="00514919" w:rsidP="00B20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14919" w:rsidRP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 xml:space="preserve">Комиссия по защите трудовых </w:t>
      </w:r>
      <w:r w:rsid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и профессиональных прав членов п</w:t>
      </w:r>
      <w:r w:rsidR="00514919" w:rsidRP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рофсоюза:</w:t>
      </w:r>
      <w:r w:rsidR="00514919"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контролю за соблюдением трудового законодательства в вопросах: оплаты труда, проведения аттестации, предоставления льгот обучающимся заочно, предоставления ежегодного отпуска, установления материального поощрения, порядка применения поощрения;</w:t>
      </w:r>
      <w:proofErr w:type="gramStart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по соблюдению Правил внутреннего трудового распорядка: перерывов для отдыха и питания, привлечения к работе в выходные и праздничные дни, утверждению инструкций по охране труда, участие в комиссиях по расследованию несчастных случаев на производстве, формирование и организация деятельности совместных комиссий по охране труда;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улучшению жилищно-бытовых условий членов Профсоюза.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19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Культурно-массовая комиссия:</w:t>
      </w:r>
      <w:proofErr w:type="gramStart"/>
      <w:r w:rsidRPr="00514919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культурно-массовой работы среди членов Профсоюза проведение вечеров отдыха, клубов по интересам, чествование юбиляров;</w:t>
      </w:r>
    </w:p>
    <w:p w:rsid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спортивно-оздоровительной работы, проведение спартакиад, организация работы групп здоровья, шахматно-шашечных: турниров, спортивных конкурсов и т.д.;</w:t>
      </w:r>
    </w:p>
    <w:p w:rsidR="00B20502" w:rsidRPr="00B20502" w:rsidRDefault="00B20502" w:rsidP="00B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5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организации летнего отдыха детей членов Профсоюза и др.</w:t>
      </w:r>
    </w:p>
    <w:bookmarkStart w:id="0" w:name="_GoBack"/>
    <w:bookmarkStart w:id="1" w:name="_MON_1613994478"/>
    <w:bookmarkEnd w:id="1"/>
    <w:p w:rsidR="00EB400D" w:rsidRDefault="00D01D72">
      <w:r w:rsidRPr="00D01D72">
        <w:object w:dxaOrig="9355" w:dyaOrig="9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1.4pt" o:ole="">
            <v:imagedata r:id="rId8" o:title=""/>
          </v:shape>
          <o:OLEObject Type="Embed" ProgID="Word.Document.8" ShapeID="_x0000_i1025" DrawAspect="Content" ObjectID="_1613994506" r:id="rId9">
            <o:FieldCodes>\s</o:FieldCodes>
          </o:OLEObject>
        </w:object>
      </w:r>
      <w:bookmarkEnd w:id="0"/>
    </w:p>
    <w:sectPr w:rsidR="00EB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FF" w:rsidRDefault="00BB37FF" w:rsidP="00A74FDF">
      <w:pPr>
        <w:spacing w:after="0" w:line="240" w:lineRule="auto"/>
      </w:pPr>
      <w:r>
        <w:separator/>
      </w:r>
    </w:p>
  </w:endnote>
  <w:endnote w:type="continuationSeparator" w:id="0">
    <w:p w:rsidR="00BB37FF" w:rsidRDefault="00BB37FF" w:rsidP="00A7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FF" w:rsidRDefault="00BB37FF" w:rsidP="00A74FDF">
      <w:pPr>
        <w:spacing w:after="0" w:line="240" w:lineRule="auto"/>
      </w:pPr>
      <w:r>
        <w:separator/>
      </w:r>
    </w:p>
  </w:footnote>
  <w:footnote w:type="continuationSeparator" w:id="0">
    <w:p w:rsidR="00BB37FF" w:rsidRDefault="00BB37FF" w:rsidP="00A7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4B8"/>
    <w:multiLevelType w:val="multilevel"/>
    <w:tmpl w:val="F0A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6815"/>
    <w:multiLevelType w:val="multilevel"/>
    <w:tmpl w:val="5DD4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2AC0"/>
    <w:multiLevelType w:val="multilevel"/>
    <w:tmpl w:val="85A6C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8570A"/>
    <w:multiLevelType w:val="multilevel"/>
    <w:tmpl w:val="B19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42B6A"/>
    <w:multiLevelType w:val="multilevel"/>
    <w:tmpl w:val="692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E5042"/>
    <w:multiLevelType w:val="multilevel"/>
    <w:tmpl w:val="93E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03A9A"/>
    <w:multiLevelType w:val="multilevel"/>
    <w:tmpl w:val="C80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A6636"/>
    <w:multiLevelType w:val="multilevel"/>
    <w:tmpl w:val="08F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2"/>
    <w:rsid w:val="0036513F"/>
    <w:rsid w:val="003C035E"/>
    <w:rsid w:val="00514919"/>
    <w:rsid w:val="00A44283"/>
    <w:rsid w:val="00A74FDF"/>
    <w:rsid w:val="00AA181C"/>
    <w:rsid w:val="00B20502"/>
    <w:rsid w:val="00BB37FF"/>
    <w:rsid w:val="00D01D72"/>
    <w:rsid w:val="00D04979"/>
    <w:rsid w:val="00E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DF"/>
  </w:style>
  <w:style w:type="paragraph" w:styleId="a5">
    <w:name w:val="footer"/>
    <w:basedOn w:val="a"/>
    <w:link w:val="a6"/>
    <w:uiPriority w:val="99"/>
    <w:unhideWhenUsed/>
    <w:rsid w:val="00A7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DF"/>
  </w:style>
  <w:style w:type="paragraph" w:styleId="a5">
    <w:name w:val="footer"/>
    <w:basedOn w:val="a"/>
    <w:link w:val="a6"/>
    <w:uiPriority w:val="99"/>
    <w:unhideWhenUsed/>
    <w:rsid w:val="00A7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Вовик</cp:lastModifiedBy>
  <cp:revision>7</cp:revision>
  <dcterms:created xsi:type="dcterms:W3CDTF">2017-12-01T12:05:00Z</dcterms:created>
  <dcterms:modified xsi:type="dcterms:W3CDTF">2019-03-13T12:02:00Z</dcterms:modified>
</cp:coreProperties>
</file>